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A1ED" w14:textId="77777777" w:rsidR="00317183" w:rsidRDefault="00317183" w:rsidP="004058FE">
      <w:pPr>
        <w:bidi/>
        <w:jc w:val="center"/>
        <w:rPr>
          <w:sz w:val="24"/>
          <w:szCs w:val="24"/>
        </w:rPr>
      </w:pPr>
    </w:p>
    <w:p w14:paraId="7249DD7B" w14:textId="77777777" w:rsidR="00317183" w:rsidRDefault="00013373" w:rsidP="004058FE">
      <w:pPr>
        <w:bidi/>
        <w:jc w:val="center"/>
        <w:rPr>
          <w:sz w:val="24"/>
          <w:szCs w:val="24"/>
        </w:rPr>
      </w:pPr>
      <w:r>
        <w:rPr>
          <w:sz w:val="24"/>
          <w:szCs w:val="24"/>
          <w:rtl/>
        </w:rPr>
        <w:t>בס"ד</w:t>
      </w:r>
    </w:p>
    <w:p w14:paraId="16C2B677" w14:textId="2D2DE30E" w:rsidR="00317183" w:rsidRDefault="00013373" w:rsidP="004058FE">
      <w:pPr>
        <w:bidi/>
        <w:jc w:val="center"/>
        <w:rPr>
          <w:rFonts w:ascii="Suez One" w:eastAsia="Suez One" w:hAnsi="Suez One" w:cs="Suez One"/>
          <w:b/>
          <w:sz w:val="42"/>
          <w:szCs w:val="42"/>
        </w:rPr>
      </w:pPr>
      <w:r>
        <w:rPr>
          <w:rFonts w:ascii="Suez One" w:eastAsia="Suez One" w:hAnsi="Suez One" w:cs="Suez One"/>
          <w:sz w:val="42"/>
          <w:szCs w:val="42"/>
          <w:rtl/>
        </w:rPr>
        <w:t>דמותו של דוד המלך</w:t>
      </w:r>
    </w:p>
    <w:p w14:paraId="46DEB398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689CA92E" w14:textId="77777777" w:rsidR="00317183" w:rsidRDefault="00013373" w:rsidP="004058FE">
      <w:pPr>
        <w:widowControl w:val="0"/>
        <w:bidi/>
        <w:spacing w:line="360" w:lineRule="auto"/>
        <w:jc w:val="center"/>
        <w:rPr>
          <w:b/>
          <w:sz w:val="34"/>
          <w:szCs w:val="34"/>
        </w:rPr>
      </w:pPr>
      <w:r>
        <w:rPr>
          <w:rFonts w:ascii="David" w:eastAsia="David" w:hAnsi="David" w:cs="David"/>
          <w:b/>
          <w:sz w:val="34"/>
          <w:szCs w:val="34"/>
          <w:rtl/>
        </w:rPr>
        <w:t xml:space="preserve">"הִנֵּה רָאִיתִי בֵּן לְיִשַׁי בֵּית הַלַּחְמי, יֹדֵעַ נַגֵּן </w:t>
      </w:r>
      <w:proofErr w:type="spellStart"/>
      <w:r>
        <w:rPr>
          <w:rFonts w:ascii="David" w:eastAsia="David" w:hAnsi="David" w:cs="David"/>
          <w:b/>
          <w:sz w:val="34"/>
          <w:szCs w:val="34"/>
          <w:rtl/>
        </w:rPr>
        <w:t>וְגִבּוֹר</w:t>
      </w:r>
      <w:proofErr w:type="spellEnd"/>
      <w:r>
        <w:rPr>
          <w:rFonts w:ascii="David" w:eastAsia="David" w:hAnsi="David" w:cs="David"/>
          <w:b/>
          <w:sz w:val="34"/>
          <w:szCs w:val="34"/>
          <w:rtl/>
        </w:rPr>
        <w:t xml:space="preserve"> חַיִל וְאִישׁ מִלְחָמָה וּנְבוֹן דָּבָר, וְאִישׁ תֹּאַר וה' עִמּוֹ "</w:t>
      </w:r>
    </w:p>
    <w:p w14:paraId="5D13372E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4538C803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מה אנחנו לומדות על דוד המלך מהפסוק?</w:t>
      </w:r>
    </w:p>
    <w:p w14:paraId="2E5DEEF0" w14:textId="77777777" w:rsidR="00317183" w:rsidRDefault="00013373" w:rsidP="004058FE">
      <w:pPr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1.________________________________________</w:t>
      </w:r>
    </w:p>
    <w:p w14:paraId="64A42A7A" w14:textId="77777777" w:rsidR="00317183" w:rsidRDefault="00013373" w:rsidP="004058FE">
      <w:pPr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2.________________________________________</w:t>
      </w:r>
    </w:p>
    <w:p w14:paraId="08FE7A7E" w14:textId="77777777" w:rsidR="00317183" w:rsidRDefault="00013373" w:rsidP="004058FE">
      <w:pPr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3.________________________________________</w:t>
      </w:r>
    </w:p>
    <w:p w14:paraId="25ADE407" w14:textId="77777777" w:rsidR="00317183" w:rsidRDefault="00013373" w:rsidP="004058FE">
      <w:pPr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4.________________________________________</w:t>
      </w:r>
    </w:p>
    <w:p w14:paraId="1B11B97C" w14:textId="77777777" w:rsidR="00317183" w:rsidRDefault="00013373" w:rsidP="004058FE">
      <w:pPr>
        <w:bidi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5.________________________________________</w:t>
      </w:r>
    </w:p>
    <w:p w14:paraId="120594D4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7B2B4721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4654AD15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איזה ספר בתנ"ך כתב בדוד ? לאיזה חלק מהת</w:t>
      </w:r>
      <w:r>
        <w:rPr>
          <w:sz w:val="32"/>
          <w:szCs w:val="32"/>
          <w:rtl/>
        </w:rPr>
        <w:t>נ"ך הוא שייך?</w:t>
      </w:r>
    </w:p>
    <w:p w14:paraId="3980CE47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1D7656DB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5FEED9F6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692C9A5E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6F2AE67B" w14:textId="546C6C06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מה משותף למשה רבינו ולדוד המלך?</w:t>
      </w:r>
    </w:p>
    <w:p w14:paraId="5BD8F0D2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2C9B971C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שניהם היו ___________________ וה' ראה את תכונותיהם  הטובות</w:t>
      </w:r>
    </w:p>
    <w:p w14:paraId="6800D972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03A2E72C" w14:textId="5E78F726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ובחר אותם ___________________ את _________________.</w:t>
      </w:r>
    </w:p>
    <w:p w14:paraId="1B8B4706" w14:textId="61AE45E5" w:rsidR="00317183" w:rsidRDefault="00317183" w:rsidP="004058FE">
      <w:pPr>
        <w:bidi/>
        <w:jc w:val="center"/>
        <w:rPr>
          <w:sz w:val="32"/>
          <w:szCs w:val="32"/>
        </w:rPr>
      </w:pPr>
    </w:p>
    <w:tbl>
      <w:tblPr>
        <w:tblStyle w:val="a5"/>
        <w:bidiVisual/>
        <w:tblW w:w="4335" w:type="dxa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</w:tblGrid>
      <w:tr w:rsidR="00317183" w14:paraId="602AD75B" w14:textId="77777777">
        <w:trPr>
          <w:trHeight w:val="15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61F5" w14:textId="75BC3AE7" w:rsidR="00317183" w:rsidRDefault="00013373" w:rsidP="0040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עם ישראל, רועי צאן , להנהיג</w:t>
            </w:r>
          </w:p>
        </w:tc>
      </w:tr>
    </w:tbl>
    <w:p w14:paraId="6694B8B7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727F2B94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13B7CA93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אלו תכונות מתאימות למנהיג? (הדגישי במרקר)</w:t>
      </w:r>
    </w:p>
    <w:p w14:paraId="0CE31BFB" w14:textId="77777777" w:rsidR="00317183" w:rsidRDefault="00317183" w:rsidP="004058FE">
      <w:pPr>
        <w:bidi/>
        <w:jc w:val="center"/>
        <w:rPr>
          <w:sz w:val="32"/>
          <w:szCs w:val="32"/>
        </w:rPr>
      </w:pPr>
    </w:p>
    <w:p w14:paraId="7FB536F5" w14:textId="512CB284" w:rsidR="00317183" w:rsidRDefault="00013373" w:rsidP="004058FE">
      <w:pPr>
        <w:bidi/>
        <w:jc w:val="center"/>
        <w:rPr>
          <w:sz w:val="38"/>
          <w:szCs w:val="38"/>
        </w:rPr>
      </w:pPr>
      <w:r>
        <w:rPr>
          <w:sz w:val="38"/>
          <w:szCs w:val="38"/>
          <w:rtl/>
        </w:rPr>
        <w:t>אחריות ,  אכפתיות , גאווה , כעס ,</w:t>
      </w:r>
    </w:p>
    <w:p w14:paraId="660A5FD8" w14:textId="77777777" w:rsidR="00317183" w:rsidRDefault="00013373" w:rsidP="004058FE">
      <w:pPr>
        <w:bidi/>
        <w:jc w:val="center"/>
        <w:rPr>
          <w:sz w:val="32"/>
          <w:szCs w:val="32"/>
        </w:rPr>
      </w:pPr>
      <w:r>
        <w:rPr>
          <w:sz w:val="38"/>
          <w:szCs w:val="38"/>
          <w:rtl/>
        </w:rPr>
        <w:t>רחמים , חולשה , גבורה , חוכמה .</w:t>
      </w:r>
    </w:p>
    <w:sectPr w:rsidR="00317183">
      <w:pgSz w:w="11909" w:h="16834"/>
      <w:pgMar w:top="425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83"/>
    <w:rsid w:val="00013373"/>
    <w:rsid w:val="00317183"/>
    <w:rsid w:val="004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30D5"/>
  <w15:docId w15:val="{26F4344D-4B73-4476-ABC2-3E95417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676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יהודה נפתלי כהן</cp:lastModifiedBy>
  <cp:revision>2</cp:revision>
  <dcterms:created xsi:type="dcterms:W3CDTF">2022-02-08T11:05:00Z</dcterms:created>
  <dcterms:modified xsi:type="dcterms:W3CDTF">2022-02-08T11:05:00Z</dcterms:modified>
</cp:coreProperties>
</file>