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3" w:rsidRPr="00365523" w:rsidRDefault="00365523" w:rsidP="005037FA">
      <w:pPr>
        <w:rPr>
          <w:rFonts w:ascii="Arial" w:hAnsi="Arial" w:cs="Arial"/>
          <w:sz w:val="24"/>
          <w:szCs w:val="24"/>
          <w:rtl/>
        </w:rPr>
      </w:pPr>
      <w:r w:rsidRPr="00365523">
        <w:rPr>
          <w:rFonts w:ascii="Arial" w:hAnsi="Arial" w:cs="Arial" w:hint="cs"/>
          <w:sz w:val="24"/>
          <w:szCs w:val="24"/>
          <w:rtl/>
        </w:rPr>
        <w:t>בס"ד</w:t>
      </w:r>
    </w:p>
    <w:p w:rsidR="00365523" w:rsidRPr="00365523" w:rsidRDefault="00365523" w:rsidP="00365523">
      <w:pPr>
        <w:jc w:val="center"/>
        <w:rPr>
          <w:rFonts w:ascii="Arial" w:hAnsi="Arial" w:cs="Arial"/>
          <w:b/>
          <w:bCs/>
          <w:color w:val="993366"/>
          <w:sz w:val="28"/>
          <w:szCs w:val="28"/>
          <w:u w:val="single"/>
          <w:rtl/>
        </w:rPr>
      </w:pPr>
      <w:r w:rsidRPr="00365523">
        <w:rPr>
          <w:rFonts w:ascii="Arial" w:hAnsi="Arial" w:cs="Arial" w:hint="cs"/>
          <w:b/>
          <w:bCs/>
          <w:color w:val="993366"/>
          <w:sz w:val="28"/>
          <w:szCs w:val="28"/>
          <w:u w:val="single"/>
          <w:rtl/>
        </w:rPr>
        <w:t xml:space="preserve">מתכון </w:t>
      </w:r>
      <w:proofErr w:type="spellStart"/>
      <w:r w:rsidRPr="00365523">
        <w:rPr>
          <w:rFonts w:ascii="Arial" w:hAnsi="Arial" w:cs="Arial" w:hint="cs"/>
          <w:b/>
          <w:bCs/>
          <w:color w:val="993366"/>
          <w:sz w:val="28"/>
          <w:szCs w:val="28"/>
          <w:u w:val="single"/>
          <w:rtl/>
        </w:rPr>
        <w:t>לפרשקי</w:t>
      </w:r>
      <w:proofErr w:type="spellEnd"/>
    </w:p>
    <w:p w:rsidR="005037FA" w:rsidRPr="005B061A" w:rsidRDefault="005037FA" w:rsidP="005037FA">
      <w:pPr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rtl/>
        </w:rPr>
      </w:pP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u w:val="single"/>
          <w:rtl/>
        </w:rPr>
        <w:t>מצרכים:</w:t>
      </w:r>
    </w:p>
    <w:p w:rsidR="005037FA" w:rsidRPr="005B061A" w:rsidRDefault="005037FA" w:rsidP="005037FA">
      <w:pP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>1 ק</w:t>
      </w:r>
      <w:r w:rsidRPr="005B061A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ילו קמח</w:t>
      </w:r>
    </w:p>
    <w:p w:rsidR="005037FA" w:rsidRPr="005B061A" w:rsidRDefault="005037FA" w:rsidP="005037FA">
      <w:pP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 xml:space="preserve">חצי </w:t>
      </w:r>
      <w:r w:rsidRPr="005B061A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כוס שמן (</w:t>
      </w: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 xml:space="preserve">חצי כוס </w:t>
      </w:r>
      <w:r w:rsidRPr="005B061A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חד פעמית)</w:t>
      </w:r>
    </w:p>
    <w:p w:rsidR="005037FA" w:rsidRPr="005B061A" w:rsidRDefault="005037FA" w:rsidP="005037FA">
      <w:pP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 xml:space="preserve">חצי </w:t>
      </w:r>
      <w:r w:rsidRPr="005B061A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כוס סוכר (</w:t>
      </w: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 xml:space="preserve">חצי </w:t>
      </w:r>
      <w:r w:rsidRPr="005B061A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כוס חד פעמית)</w:t>
      </w:r>
    </w:p>
    <w:p w:rsidR="005037FA" w:rsidRPr="005B061A" w:rsidRDefault="005037FA" w:rsidP="005037FA">
      <w:pP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>3.5</w:t>
      </w:r>
      <w:r w:rsidRPr="005B061A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 xml:space="preserve"> כוסות מים פושרים (בגודל של כוס חד פעמית)</w:t>
      </w:r>
    </w:p>
    <w:p w:rsidR="005037FA" w:rsidRPr="005B061A" w:rsidRDefault="005037FA" w:rsidP="005037FA">
      <w:pP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>חצי קוביית שמרים/שקית שמרית/2 כפות שמרים יבשים</w:t>
      </w:r>
    </w:p>
    <w:p w:rsidR="005037FA" w:rsidRPr="005B061A" w:rsidRDefault="005037FA" w:rsidP="005037FA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5B061A">
        <w:rPr>
          <w:rFonts w:ascii="Arial" w:hAnsi="Arial" w:cs="Arial" w:hint="cs"/>
          <w:b/>
          <w:bCs/>
          <w:color w:val="1F497D" w:themeColor="text2"/>
          <w:sz w:val="24"/>
          <w:szCs w:val="24"/>
          <w:rtl/>
        </w:rPr>
        <w:t>1 כף</w:t>
      </w:r>
      <w:r w:rsidRPr="005B061A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 xml:space="preserve"> מלח</w:t>
      </w:r>
    </w:p>
    <w:p w:rsidR="00171C52" w:rsidRPr="005B061A" w:rsidRDefault="005037FA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מלית:</w:t>
      </w:r>
    </w:p>
    <w:p w:rsidR="005037FA" w:rsidRPr="005B061A" w:rsidRDefault="005037FA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חצי קילו גבינת חמד</w:t>
      </w:r>
    </w:p>
    <w:p w:rsidR="005037FA" w:rsidRPr="005B061A" w:rsidRDefault="005037FA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 xml:space="preserve">3 כפות </w:t>
      </w:r>
      <w:proofErr w:type="spellStart"/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קוטג</w:t>
      </w:r>
      <w:proofErr w:type="spellEnd"/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'</w:t>
      </w:r>
    </w:p>
    <w:p w:rsidR="005037FA" w:rsidRPr="005B061A" w:rsidRDefault="005037FA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1 ביצה טרופה</w:t>
      </w:r>
    </w:p>
    <w:p w:rsidR="005037FA" w:rsidRPr="005B061A" w:rsidRDefault="005037FA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קצת מלח</w:t>
      </w:r>
    </w:p>
    <w:p w:rsidR="00365523" w:rsidRPr="005B061A" w:rsidRDefault="00365523">
      <w:pPr>
        <w:rPr>
          <w:b/>
          <w:bCs/>
          <w:color w:val="1F497D" w:themeColor="text2"/>
          <w:sz w:val="24"/>
          <w:szCs w:val="24"/>
          <w:u w:val="single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>אופן ההכנה:</w:t>
      </w:r>
    </w:p>
    <w:p w:rsidR="00365523" w:rsidRPr="005B061A" w:rsidRDefault="00365523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 xml:space="preserve">מערבבים את כל המצרכים ולשים היטב את הבצק. אחרי תפיחה של חצי שעה לחלק את הבצק ל- 20 חלקים בערך. </w:t>
      </w:r>
    </w:p>
    <w:p w:rsidR="00365523" w:rsidRPr="005B061A" w:rsidRDefault="00365523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כל חלק לרדד ולמרוח את המלית , לסגור משתי הקצוות סגירה מלאה.</w:t>
      </w:r>
    </w:p>
    <w:p w:rsidR="00365523" w:rsidRPr="005B061A" w:rsidRDefault="00365523">
      <w:pPr>
        <w:rPr>
          <w:b/>
          <w:bCs/>
          <w:color w:val="1F497D" w:themeColor="text2"/>
          <w:sz w:val="24"/>
          <w:szCs w:val="24"/>
          <w:rtl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להכין שמן לטיגון במחבת ולטגן משתי הצדדים.</w:t>
      </w:r>
    </w:p>
    <w:p w:rsidR="00365523" w:rsidRPr="005B061A" w:rsidRDefault="00365523">
      <w:pPr>
        <w:rPr>
          <w:b/>
          <w:bCs/>
          <w:color w:val="1F497D" w:themeColor="text2"/>
          <w:sz w:val="24"/>
          <w:szCs w:val="24"/>
        </w:rPr>
      </w:pPr>
      <w:r w:rsidRPr="005B061A">
        <w:rPr>
          <w:rFonts w:hint="cs"/>
          <w:b/>
          <w:bCs/>
          <w:color w:val="1F497D" w:themeColor="text2"/>
          <w:sz w:val="24"/>
          <w:szCs w:val="24"/>
          <w:rtl/>
        </w:rPr>
        <w:t>בתיאבון!</w:t>
      </w:r>
    </w:p>
    <w:p w:rsidR="00365523" w:rsidRPr="005B061A" w:rsidRDefault="00365523">
      <w:pPr>
        <w:rPr>
          <w:b/>
          <w:bCs/>
          <w:color w:val="1F497D" w:themeColor="text2"/>
          <w:sz w:val="24"/>
          <w:szCs w:val="24"/>
        </w:rPr>
      </w:pPr>
    </w:p>
    <w:sectPr w:rsidR="00365523" w:rsidRPr="005B061A" w:rsidSect="000764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7FA"/>
    <w:rsid w:val="00033222"/>
    <w:rsid w:val="000764DE"/>
    <w:rsid w:val="00171C52"/>
    <w:rsid w:val="00365523"/>
    <w:rsid w:val="005037FA"/>
    <w:rsid w:val="005B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400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2014-01-14T19:09:00Z</dcterms:created>
  <dcterms:modified xsi:type="dcterms:W3CDTF">2014-01-14T19:23:00Z</dcterms:modified>
</cp:coreProperties>
</file>