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בס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ד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3886200</wp:posOffset>
            </wp:positionH>
            <wp:positionV relativeFrom="paragraph">
              <wp:posOffset>114300</wp:posOffset>
            </wp:positionV>
            <wp:extent cx="1266638" cy="77442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638" cy="774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1333500</wp:posOffset>
            </wp:positionH>
            <wp:positionV relativeFrom="paragraph">
              <wp:posOffset>114300</wp:posOffset>
            </wp:positionV>
            <wp:extent cx="1266638" cy="774421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638" cy="774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ind w:hanging="141.7322834645671"/>
        <w:jc w:val="center"/>
        <w:rPr>
          <w:sz w:val="28"/>
          <w:szCs w:val="28"/>
        </w:rPr>
      </w:pPr>
      <w:r w:rsidDel="00000000" w:rsidR="00000000" w:rsidRPr="00000000">
        <w:rPr>
          <w:rFonts w:ascii="Suez One" w:cs="Suez One" w:eastAsia="Suez One" w:hAnsi="Suez One"/>
          <w:b w:val="1"/>
          <w:sz w:val="48"/>
          <w:szCs w:val="48"/>
          <w:rtl w:val="1"/>
        </w:rPr>
        <w:t xml:space="preserve">פרק</w:t>
      </w:r>
      <w:r w:rsidDel="00000000" w:rsidR="00000000" w:rsidRPr="00000000">
        <w:rPr>
          <w:rFonts w:ascii="Suez One" w:cs="Suez One" w:eastAsia="Suez One" w:hAnsi="Suez On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b w:val="1"/>
          <w:sz w:val="48"/>
          <w:szCs w:val="48"/>
          <w:rtl w:val="1"/>
        </w:rPr>
        <w:t xml:space="preserve">א</w:t>
      </w:r>
      <w:r w:rsidDel="00000000" w:rsidR="00000000" w:rsidRPr="00000000">
        <w:rPr>
          <w:rFonts w:ascii="Suez One" w:cs="Suez One" w:eastAsia="Suez One" w:hAnsi="Suez One"/>
          <w:b w:val="1"/>
          <w:sz w:val="48"/>
          <w:szCs w:val="48"/>
          <w:rtl w:val="1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כתבי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במילים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למילים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הבאות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מתנשא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7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ולא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עצבו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09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טוב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תואר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מאוד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0B">
      <w:pPr>
        <w:bidi w:val="1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והיה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עתה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גדול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האחים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after="100" w:before="100" w:lineRule="auto"/>
        <w:ind w:left="-141.7322834645671" w:firstLine="0"/>
        <w:jc w:val="right"/>
        <w:rPr>
          <w:rFonts w:ascii="Suez One" w:cs="Suez One" w:eastAsia="Suez One" w:hAnsi="Suez One"/>
          <w:sz w:val="28"/>
          <w:szCs w:val="28"/>
        </w:rPr>
      </w:pP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כי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אמנון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ודניאל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ואבשלום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הגדולים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ממנו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כבר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מתו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ובעבור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זה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בגלל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זה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חשב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גם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כן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אשר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לו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משפט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sz w:val="28"/>
          <w:szCs w:val="28"/>
          <w:rtl w:val="1"/>
        </w:rPr>
        <w:t xml:space="preserve">המלוכה</w:t>
      </w:r>
      <w:r w:rsidDel="00000000" w:rsidR="00000000" w:rsidRPr="00000000">
        <w:rPr>
          <w:sz w:val="28"/>
          <w:szCs w:val="28"/>
          <w:rtl w:val="0"/>
        </w:rPr>
        <w:t xml:space="preserve"> "</w:t>
      </w:r>
    </w:p>
    <w:p w:rsidR="00000000" w:rsidDel="00000000" w:rsidP="00000000" w:rsidRDefault="00000000" w:rsidRPr="00000000" w14:paraId="0000000F">
      <w:pPr>
        <w:bidi w:val="1"/>
        <w:spacing w:line="360" w:lineRule="auto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היו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אחיו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הגדולים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אדוניה</w:t>
      </w:r>
      <w:r w:rsidDel="00000000" w:rsidR="00000000" w:rsidRPr="00000000">
        <w:rPr>
          <w:sz w:val="28"/>
          <w:szCs w:val="28"/>
          <w:rtl w:val="1"/>
        </w:rPr>
        <w:t xml:space="preserve"> ?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הדגישי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התשובות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הנכונות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שלמדנו</w:t>
      </w:r>
      <w:r w:rsidDel="00000000" w:rsidR="00000000" w:rsidRPr="00000000">
        <w:rPr>
          <w:sz w:val="28"/>
          <w:szCs w:val="28"/>
          <w:rtl w:val="1"/>
        </w:rPr>
        <w:t xml:space="preserve"> - 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אבשלום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אברהם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שאול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נתן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אמנון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דניאל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ind w:hanging="14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360" w:lineRule="auto"/>
        <w:ind w:left="-141.7322834645671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מהם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שבגללם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חשב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אדוניה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צריך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המלך</w:t>
      </w:r>
      <w:r w:rsidDel="00000000" w:rsidR="00000000" w:rsidRPr="00000000">
        <w:rPr>
          <w:sz w:val="28"/>
          <w:szCs w:val="28"/>
          <w:rtl w:val="1"/>
        </w:rPr>
        <w:t xml:space="preserve"> ?</w:t>
      </w:r>
    </w:p>
    <w:p w:rsidR="00000000" w:rsidDel="00000000" w:rsidP="00000000" w:rsidRDefault="00000000" w:rsidRPr="00000000" w14:paraId="00000014">
      <w:pPr>
        <w:bidi w:val="1"/>
        <w:spacing w:line="360" w:lineRule="auto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הדגישי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התשובות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הנכונות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360" w:lineRule="auto"/>
        <w:ind w:left="720" w:hanging="86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יפה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תואר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מאוד</w:t>
      </w:r>
    </w:p>
    <w:p w:rsidR="00000000" w:rsidDel="00000000" w:rsidP="00000000" w:rsidRDefault="00000000" w:rsidRPr="00000000" w14:paraId="00000016">
      <w:pPr>
        <w:bidi w:val="1"/>
        <w:spacing w:line="360" w:lineRule="auto"/>
        <w:ind w:left="720" w:hanging="86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עשיר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בירושלים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720" w:hanging="86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ג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ציווה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אביו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דוד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המלך</w:t>
      </w:r>
    </w:p>
    <w:p w:rsidR="00000000" w:rsidDel="00000000" w:rsidP="00000000" w:rsidRDefault="00000000" w:rsidRPr="00000000" w14:paraId="00000018">
      <w:pPr>
        <w:bidi w:val="1"/>
        <w:spacing w:line="360" w:lineRule="auto"/>
        <w:ind w:left="720" w:hanging="86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ד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אביו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מעולם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העניש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אותו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חשב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מעשיו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טובים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וראויים</w:t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720" w:hanging="86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העם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ביקש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למלוך</w:t>
      </w:r>
    </w:p>
    <w:p w:rsidR="00000000" w:rsidDel="00000000" w:rsidP="00000000" w:rsidRDefault="00000000" w:rsidRPr="00000000" w14:paraId="0000001A">
      <w:pPr>
        <w:bidi w:val="1"/>
        <w:spacing w:line="360" w:lineRule="auto"/>
        <w:ind w:left="720" w:hanging="861.732283464567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ו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הגדול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בניו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דוד</w:t>
      </w:r>
    </w:p>
    <w:p w:rsidR="00000000" w:rsidDel="00000000" w:rsidP="00000000" w:rsidRDefault="00000000" w:rsidRPr="00000000" w14:paraId="0000001B">
      <w:pPr>
        <w:bidi w:val="1"/>
        <w:ind w:left="720" w:hanging="861.732283464567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-141.7322834645671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שלמה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________________________________</w:t>
      </w:r>
    </w:p>
    <w:p w:rsidR="00000000" w:rsidDel="00000000" w:rsidP="00000000" w:rsidRDefault="00000000" w:rsidRPr="00000000" w14:paraId="0000001D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אדוניה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________________________________</w:t>
      </w:r>
    </w:p>
    <w:p w:rsidR="00000000" w:rsidDel="00000000" w:rsidP="00000000" w:rsidRDefault="00000000" w:rsidRPr="00000000" w14:paraId="0000001E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-141.7322834645671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הזמין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אדוניה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למשתה</w:t>
      </w:r>
      <w:r w:rsidDel="00000000" w:rsidR="00000000" w:rsidRPr="00000000">
        <w:rPr>
          <w:sz w:val="28"/>
          <w:szCs w:val="28"/>
          <w:rtl w:val="1"/>
        </w:rPr>
        <w:t xml:space="preserve"> ? (</w:t>
      </w:r>
      <w:r w:rsidDel="00000000" w:rsidR="00000000" w:rsidRPr="00000000">
        <w:rPr>
          <w:sz w:val="28"/>
          <w:szCs w:val="28"/>
          <w:rtl w:val="1"/>
        </w:rPr>
        <w:t xml:space="preserve">לפי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פסוקים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</w:t>
      </w:r>
      <w:r w:rsidDel="00000000" w:rsidR="00000000" w:rsidRPr="00000000">
        <w:rPr>
          <w:sz w:val="28"/>
          <w:szCs w:val="28"/>
          <w:rtl w:val="1"/>
        </w:rPr>
        <w:t xml:space="preserve">' - </w:t>
      </w:r>
      <w:r w:rsidDel="00000000" w:rsidR="00000000" w:rsidRPr="00000000">
        <w:rPr>
          <w:sz w:val="28"/>
          <w:szCs w:val="28"/>
          <w:rtl w:val="1"/>
        </w:rPr>
        <w:t xml:space="preserve">י</w:t>
      </w:r>
      <w:r w:rsidDel="00000000" w:rsidR="00000000" w:rsidRPr="00000000">
        <w:rPr>
          <w:sz w:val="28"/>
          <w:szCs w:val="28"/>
          <w:rtl w:val="1"/>
        </w:rPr>
        <w:t xml:space="preserve">' )</w:t>
      </w:r>
    </w:p>
    <w:p w:rsidR="00000000" w:rsidDel="00000000" w:rsidP="00000000" w:rsidRDefault="00000000" w:rsidRPr="00000000" w14:paraId="00000021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2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-141.732283464567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</w:t>
      </w:r>
    </w:p>
    <w:sectPr>
      <w:pgSz w:h="16834" w:w="11909" w:orient="portrait"/>
      <w:pgMar w:bottom="691.1811023622045" w:top="708.6614173228347" w:left="832.2047244094489" w:right="1133.8582677165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uez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ue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